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92" w:rsidRPr="00A7049A" w:rsidRDefault="00472292" w:rsidP="00472292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472292">
        <w:rPr>
          <w:rFonts w:ascii="Times New Roman" w:eastAsia="Times New Roman" w:hAnsi="Times New Roman" w:cs="Times New Roman"/>
          <w:b/>
          <w:bCs/>
          <w:sz w:val="52"/>
          <w:szCs w:val="36"/>
        </w:rPr>
        <w:t xml:space="preserve">In Every Voter, </w:t>
      </w:r>
      <w:proofErr w:type="gramStart"/>
      <w:r w:rsidRPr="00472292">
        <w:rPr>
          <w:rFonts w:ascii="Times New Roman" w:eastAsia="Times New Roman" w:hAnsi="Times New Roman" w:cs="Times New Roman"/>
          <w:b/>
          <w:bCs/>
          <w:sz w:val="52"/>
          <w:szCs w:val="36"/>
        </w:rPr>
        <w:t>A</w:t>
      </w:r>
      <w:proofErr w:type="gramEnd"/>
      <w:r w:rsidRPr="00472292">
        <w:rPr>
          <w:rFonts w:ascii="Times New Roman" w:eastAsia="Times New Roman" w:hAnsi="Times New Roman" w:cs="Times New Roman"/>
          <w:b/>
          <w:bCs/>
          <w:sz w:val="52"/>
          <w:szCs w:val="36"/>
        </w:rPr>
        <w:t xml:space="preserve"> '</w:t>
      </w:r>
      <w:proofErr w:type="spellStart"/>
      <w:r w:rsidRPr="00472292">
        <w:rPr>
          <w:rFonts w:ascii="Times New Roman" w:eastAsia="Times New Roman" w:hAnsi="Times New Roman" w:cs="Times New Roman"/>
          <w:b/>
          <w:bCs/>
          <w:sz w:val="52"/>
          <w:szCs w:val="36"/>
        </w:rPr>
        <w:t>Microtarget'</w:t>
      </w:r>
      <w:proofErr w:type="spellEnd"/>
    </w:p>
    <w:p w:rsidR="00472292" w:rsidRPr="00A7049A" w:rsidRDefault="00472292" w:rsidP="00472292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472292" w:rsidRPr="00472292" w:rsidRDefault="00472292" w:rsidP="00472292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472292">
        <w:rPr>
          <w:rFonts w:ascii="Times New Roman" w:eastAsia="Times New Roman" w:hAnsi="Times New Roman" w:cs="Times New Roman"/>
          <w:sz w:val="32"/>
          <w:szCs w:val="20"/>
        </w:rPr>
        <w:t>By Steven Levy</w:t>
      </w:r>
      <w:r w:rsidRPr="00A7049A">
        <w:rPr>
          <w:rFonts w:ascii="Times New Roman" w:eastAsia="Times New Roman" w:hAnsi="Times New Roman" w:cs="Times New Roman"/>
          <w:sz w:val="32"/>
          <w:szCs w:val="20"/>
        </w:rPr>
        <w:t xml:space="preserve">, </w:t>
      </w:r>
      <w:proofErr w:type="gramStart"/>
      <w:r w:rsidRPr="00A7049A">
        <w:rPr>
          <w:rFonts w:ascii="Times New Roman" w:eastAsia="Times New Roman" w:hAnsi="Times New Roman" w:cs="Times New Roman"/>
          <w:i/>
          <w:sz w:val="32"/>
          <w:szCs w:val="20"/>
        </w:rPr>
        <w:t>The</w:t>
      </w:r>
      <w:proofErr w:type="gramEnd"/>
      <w:r w:rsidRPr="00A7049A">
        <w:rPr>
          <w:rFonts w:ascii="Times New Roman" w:eastAsia="Times New Roman" w:hAnsi="Times New Roman" w:cs="Times New Roman"/>
          <w:i/>
          <w:sz w:val="32"/>
          <w:szCs w:val="20"/>
        </w:rPr>
        <w:t xml:space="preserve"> Washington Post</w:t>
      </w:r>
      <w:r w:rsidRPr="00472292">
        <w:rPr>
          <w:rFonts w:ascii="Times New Roman" w:eastAsia="Times New Roman" w:hAnsi="Times New Roman" w:cs="Times New Roman"/>
          <w:sz w:val="32"/>
          <w:szCs w:val="20"/>
        </w:rPr>
        <w:br/>
        <w:t xml:space="preserve">Wednesday, April 23, 2008 </w:t>
      </w:r>
    </w:p>
    <w:p w:rsidR="00472292" w:rsidRPr="00472292" w:rsidRDefault="00A7049A" w:rsidP="00472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>
        <w:rPr>
          <w:rFonts w:ascii="Times New Roman" w:eastAsia="Times New Roman" w:hAnsi="Times New Roman" w:cs="Times New Roman"/>
          <w:sz w:val="40"/>
          <w:szCs w:val="24"/>
        </w:rPr>
        <w:t>…</w:t>
      </w:r>
      <w:proofErr w:type="spellStart"/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>Microtargeting</w:t>
      </w:r>
      <w:proofErr w:type="spellEnd"/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>, as its name implies, is a way to identify small but crucial groups of voters who might be won over to a given side, and which messages would do the trick. It's a bit scary because instead of trying t</w:t>
      </w:r>
      <w:r w:rsidRPr="00A7049A">
        <w:rPr>
          <w:rFonts w:ascii="Times New Roman" w:eastAsia="Times New Roman" w:hAnsi="Times New Roman" w:cs="Times New Roman"/>
          <w:sz w:val="40"/>
          <w:szCs w:val="24"/>
        </w:rPr>
        <w:t>o figure out how to direct [advertisements]</w:t>
      </w:r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 xml:space="preserve"> and mailin</w:t>
      </w:r>
      <w:r w:rsidRPr="00A7049A">
        <w:rPr>
          <w:rFonts w:ascii="Times New Roman" w:eastAsia="Times New Roman" w:hAnsi="Times New Roman" w:cs="Times New Roman"/>
          <w:sz w:val="40"/>
          <w:szCs w:val="24"/>
        </w:rPr>
        <w:t>gs to</w:t>
      </w:r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 xml:space="preserve"> "soccer moms," </w:t>
      </w:r>
      <w:proofErr w:type="spellStart"/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>microtargeters</w:t>
      </w:r>
      <w:proofErr w:type="spellEnd"/>
      <w:r w:rsidR="00472292" w:rsidRPr="00472292">
        <w:rPr>
          <w:rFonts w:ascii="Times New Roman" w:eastAsia="Times New Roman" w:hAnsi="Times New Roman" w:cs="Times New Roman"/>
          <w:sz w:val="40"/>
          <w:szCs w:val="24"/>
        </w:rPr>
        <w:t xml:space="preserve"> know who you are and try to push your personal hot button so that you'll choose their candidate. </w:t>
      </w:r>
    </w:p>
    <w:p w:rsidR="00472292" w:rsidRPr="00472292" w:rsidRDefault="00472292" w:rsidP="00472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The process involves gathering elaborate information on voters. Alex </w:t>
      </w:r>
      <w:proofErr w:type="spellStart"/>
      <w:r w:rsidRPr="00472292">
        <w:rPr>
          <w:rFonts w:ascii="Times New Roman" w:eastAsia="Times New Roman" w:hAnsi="Times New Roman" w:cs="Times New Roman"/>
          <w:sz w:val="40"/>
          <w:szCs w:val="24"/>
        </w:rPr>
        <w:t>Lundry</w:t>
      </w:r>
      <w:proofErr w:type="spellEnd"/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, research director of </w:t>
      </w:r>
      <w:proofErr w:type="spellStart"/>
      <w:r w:rsidRPr="00472292">
        <w:rPr>
          <w:rFonts w:ascii="Times New Roman" w:eastAsia="Times New Roman" w:hAnsi="Times New Roman" w:cs="Times New Roman"/>
          <w:sz w:val="40"/>
          <w:szCs w:val="24"/>
        </w:rPr>
        <w:t>TargetPoint</w:t>
      </w:r>
      <w:proofErr w:type="spellEnd"/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, talks of a "data DNA profile" that can include public items such as party affiliation, Zip code-based assumptions on income level and housing, and fairly detailed consumer preferences such as which car you drive, where you vacation and which entertainment you prefer. </w:t>
      </w:r>
    </w:p>
    <w:p w:rsidR="00472292" w:rsidRPr="00472292" w:rsidRDefault="00472292" w:rsidP="00472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Careful analysis can yield counterintuitive opportunities to win votes. In 2004, Republican </w:t>
      </w:r>
      <w:proofErr w:type="spellStart"/>
      <w:r w:rsidRPr="00472292">
        <w:rPr>
          <w:rFonts w:ascii="Times New Roman" w:eastAsia="Times New Roman" w:hAnsi="Times New Roman" w:cs="Times New Roman"/>
          <w:sz w:val="40"/>
          <w:szCs w:val="24"/>
        </w:rPr>
        <w:t>microtargeting</w:t>
      </w:r>
      <w:proofErr w:type="spellEnd"/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 in New Mexico found a strain of education-obsessed Hispanic moms who responded positively to mailings and phone calls touting George W. Bush's No Child Left Behind law. Democratic </w:t>
      </w:r>
      <w:proofErr w:type="spellStart"/>
      <w:r w:rsidRPr="00472292">
        <w:rPr>
          <w:rFonts w:ascii="Times New Roman" w:eastAsia="Times New Roman" w:hAnsi="Times New Roman" w:cs="Times New Roman"/>
          <w:sz w:val="40"/>
          <w:szCs w:val="24"/>
        </w:rPr>
        <w:t>microtargeters</w:t>
      </w:r>
      <w:proofErr w:type="spellEnd"/>
      <w:r w:rsidRPr="00472292">
        <w:rPr>
          <w:rFonts w:ascii="Times New Roman" w:eastAsia="Times New Roman" w:hAnsi="Times New Roman" w:cs="Times New Roman"/>
          <w:sz w:val="40"/>
          <w:szCs w:val="24"/>
        </w:rPr>
        <w:t xml:space="preserve"> discovered what they called Christian Conservative Environmentalists. Find such people (by data-mining the information), craft a message that resonate</w:t>
      </w:r>
      <w:r w:rsidR="00A7049A">
        <w:rPr>
          <w:rFonts w:ascii="Times New Roman" w:eastAsia="Times New Roman" w:hAnsi="Times New Roman" w:cs="Times New Roman"/>
          <w:sz w:val="40"/>
          <w:szCs w:val="24"/>
        </w:rPr>
        <w:t>s with their particular [beliefs]</w:t>
      </w:r>
      <w:r w:rsidRPr="00472292">
        <w:rPr>
          <w:rFonts w:ascii="Times New Roman" w:eastAsia="Times New Roman" w:hAnsi="Times New Roman" w:cs="Times New Roman"/>
          <w:sz w:val="40"/>
          <w:szCs w:val="24"/>
        </w:rPr>
        <w:t>, contact them directly, and you may get votes that otherwise would never have f</w:t>
      </w:r>
      <w:r w:rsidR="00A7049A">
        <w:rPr>
          <w:rFonts w:ascii="Times New Roman" w:eastAsia="Times New Roman" w:hAnsi="Times New Roman" w:cs="Times New Roman"/>
          <w:sz w:val="40"/>
          <w:szCs w:val="24"/>
        </w:rPr>
        <w:t>ound their way into your tally…</w:t>
      </w:r>
      <w:bookmarkStart w:id="0" w:name="_GoBack"/>
      <w:bookmarkEnd w:id="0"/>
    </w:p>
    <w:sectPr w:rsidR="00472292" w:rsidRPr="00472292" w:rsidSect="00A7049A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92"/>
    <w:rsid w:val="00230224"/>
    <w:rsid w:val="00472292"/>
    <w:rsid w:val="00A7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2011-11-02T00:00:00Z</dcterms:created>
  <dcterms:modified xsi:type="dcterms:W3CDTF">2011-11-02T00:19:00Z</dcterms:modified>
</cp:coreProperties>
</file>